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89E44" w14:textId="77777777" w:rsidR="00F14B67" w:rsidRPr="00F14B67" w:rsidRDefault="00F14B67" w:rsidP="00F14B6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APPENDIX A — RFI RESPONSE TEMPLATE</w:t>
      </w:r>
    </w:p>
    <w:p w14:paraId="65F008E1" w14:textId="48D7B9C7" w:rsidR="00F14B67" w:rsidRPr="00F14B67" w:rsidRDefault="00F14B67" w:rsidP="00F14B6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14:ligatures w14:val="none"/>
        </w:rPr>
        <w:t>Food</w:t>
      </w:r>
      <w:r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14:ligatures w14:val="none"/>
        </w:rPr>
        <w:t xml:space="preserve"> d</w:t>
      </w:r>
      <w:r w:rsidRPr="00F14B67"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14:ligatures w14:val="none"/>
        </w:rPr>
        <w:t>istribution Services for Municipal Grocery Markets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349310B6">
          <v:rect id="_x0000_i1026" style="width:0;height:1.5pt" o:hralign="center" o:hrstd="t" o:hr="t" fillcolor="#a0a0a0" stroked="f"/>
        </w:pict>
      </w:r>
      <w:r w:rsidRPr="00F14B6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Respondent Information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0"/>
        <w:gridCol w:w="6990"/>
      </w:tblGrid>
      <w:tr w:rsidR="00F14B67" w:rsidRPr="00F14B67" w14:paraId="7ADC4BE0" w14:textId="77777777" w:rsidTr="00F14B6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4917F32" w14:textId="77777777" w:rsidR="00F14B67" w:rsidRPr="00F14B67" w:rsidRDefault="00F14B67" w:rsidP="00F14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Field</w:t>
            </w:r>
          </w:p>
        </w:tc>
        <w:tc>
          <w:tcPr>
            <w:tcW w:w="0" w:type="auto"/>
            <w:vAlign w:val="center"/>
            <w:hideMark/>
          </w:tcPr>
          <w:p w14:paraId="1CC98ABE" w14:textId="77777777" w:rsidR="00F14B67" w:rsidRPr="00F14B67" w:rsidRDefault="00F14B67" w:rsidP="00F14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Response</w:t>
            </w:r>
          </w:p>
        </w:tc>
      </w:tr>
      <w:tr w:rsidR="00F14B67" w:rsidRPr="00F14B67" w14:paraId="19E2ACF4" w14:textId="77777777" w:rsidTr="00F14B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57BAB2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Organization Name</w:t>
            </w:r>
          </w:p>
        </w:tc>
        <w:tc>
          <w:tcPr>
            <w:tcW w:w="0" w:type="auto"/>
            <w:vAlign w:val="center"/>
            <w:hideMark/>
          </w:tcPr>
          <w:p w14:paraId="70A23546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14B67" w:rsidRPr="00F14B67" w14:paraId="17FBFECE" w14:textId="77777777" w:rsidTr="00F14B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11BD1F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Primary Contact</w:t>
            </w:r>
          </w:p>
        </w:tc>
        <w:tc>
          <w:tcPr>
            <w:tcW w:w="0" w:type="auto"/>
            <w:vAlign w:val="center"/>
            <w:hideMark/>
          </w:tcPr>
          <w:p w14:paraId="4B9115BE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14B67" w:rsidRPr="00F14B67" w14:paraId="614A6485" w14:textId="77777777" w:rsidTr="00F14B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6AE413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Title</w:t>
            </w:r>
          </w:p>
        </w:tc>
        <w:tc>
          <w:tcPr>
            <w:tcW w:w="0" w:type="auto"/>
            <w:vAlign w:val="center"/>
            <w:hideMark/>
          </w:tcPr>
          <w:p w14:paraId="54BC926E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14B67" w:rsidRPr="00F14B67" w14:paraId="3937FF61" w14:textId="77777777" w:rsidTr="00F14B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FF24FE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Email</w:t>
            </w:r>
          </w:p>
        </w:tc>
        <w:tc>
          <w:tcPr>
            <w:tcW w:w="0" w:type="auto"/>
            <w:vAlign w:val="center"/>
            <w:hideMark/>
          </w:tcPr>
          <w:p w14:paraId="403B2CF1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14B67" w:rsidRPr="00F14B67" w14:paraId="05893D00" w14:textId="77777777" w:rsidTr="00F14B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4D004F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Phone</w:t>
            </w:r>
          </w:p>
        </w:tc>
        <w:tc>
          <w:tcPr>
            <w:tcW w:w="0" w:type="auto"/>
            <w:vAlign w:val="center"/>
            <w:hideMark/>
          </w:tcPr>
          <w:p w14:paraId="0911A8E6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14B67" w:rsidRPr="00F14B67" w14:paraId="47F725E0" w14:textId="77777777" w:rsidTr="00F14B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F5DA60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Business Type</w:t>
            </w:r>
          </w:p>
        </w:tc>
        <w:tc>
          <w:tcPr>
            <w:tcW w:w="0" w:type="auto"/>
            <w:vAlign w:val="center"/>
            <w:hideMark/>
          </w:tcPr>
          <w:p w14:paraId="7EC7899C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Distributor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 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 </w:t>
            </w:r>
            <w:r w:rsidRPr="00F14B67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Retailer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 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 </w:t>
            </w:r>
            <w:r w:rsidRPr="00F14B67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Both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 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 </w:t>
            </w:r>
            <w:r w:rsidRPr="00F14B67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Other (explain)</w:t>
            </w:r>
          </w:p>
        </w:tc>
      </w:tr>
      <w:tr w:rsidR="00F14B67" w:rsidRPr="00F14B67" w14:paraId="797E6303" w14:textId="77777777" w:rsidTr="00F14B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74D41F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Headquarters Location</w:t>
            </w:r>
          </w:p>
        </w:tc>
        <w:tc>
          <w:tcPr>
            <w:tcW w:w="0" w:type="auto"/>
            <w:vAlign w:val="center"/>
            <w:hideMark/>
          </w:tcPr>
          <w:p w14:paraId="6FFA899E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14B67" w:rsidRPr="00F14B67" w14:paraId="6C63E831" w14:textId="77777777" w:rsidTr="00F14B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A96A99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Atlanta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noBreakHyphen/>
              <w:t>Area Operations</w:t>
            </w:r>
          </w:p>
        </w:tc>
        <w:tc>
          <w:tcPr>
            <w:tcW w:w="0" w:type="auto"/>
            <w:vAlign w:val="center"/>
            <w:hideMark/>
          </w:tcPr>
          <w:p w14:paraId="7E6B1079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14B67" w:rsidRPr="00F14B67" w14:paraId="2CD4E678" w14:textId="77777777" w:rsidTr="00F14B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CF9D4E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Years in Business</w:t>
            </w:r>
          </w:p>
        </w:tc>
        <w:tc>
          <w:tcPr>
            <w:tcW w:w="0" w:type="auto"/>
            <w:vAlign w:val="center"/>
            <w:hideMark/>
          </w:tcPr>
          <w:p w14:paraId="6AD29CC3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14B67" w:rsidRPr="00F14B67" w14:paraId="708E1499" w14:textId="77777777" w:rsidTr="00F14B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9A465B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Ownership Structure</w:t>
            </w:r>
          </w:p>
        </w:tc>
        <w:tc>
          <w:tcPr>
            <w:tcW w:w="0" w:type="auto"/>
            <w:vAlign w:val="center"/>
            <w:hideMark/>
          </w:tcPr>
          <w:p w14:paraId="7F8A1D2C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14B67" w:rsidRPr="00F14B67" w14:paraId="71A6093B" w14:textId="77777777" w:rsidTr="00F14B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B915EA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Certifications</w:t>
            </w:r>
          </w:p>
        </w:tc>
        <w:tc>
          <w:tcPr>
            <w:tcW w:w="0" w:type="auto"/>
            <w:vAlign w:val="center"/>
            <w:hideMark/>
          </w:tcPr>
          <w:p w14:paraId="788A6DDF" w14:textId="77777777" w:rsidR="00F14B67" w:rsidRPr="00F14B67" w:rsidRDefault="00F14B67" w:rsidP="00F14B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14B67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MBE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 </w:t>
            </w:r>
            <w:r w:rsidRPr="00F14B67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WBE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 </w:t>
            </w:r>
            <w:r w:rsidRPr="00F14B67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DBE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 </w:t>
            </w:r>
            <w:r w:rsidRPr="00F14B67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SBE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 </w:t>
            </w:r>
            <w:r w:rsidRPr="00F14B67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Veteran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noBreakHyphen/>
              <w:t>Owned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 </w:t>
            </w:r>
            <w:r w:rsidRPr="00F14B67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  <w:r w:rsidRPr="00F14B6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Other: ____</w:t>
            </w:r>
          </w:p>
        </w:tc>
      </w:tr>
    </w:tbl>
    <w:p w14:paraId="09BD1B24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08F4E15A">
          <v:rect id="_x0000_i1027" style="width:0;height:1.5pt" o:hralign="center" o:hrstd="t" o:hr="t" fillcolor="#a0a0a0" stroked="f"/>
        </w:pict>
      </w:r>
    </w:p>
    <w:p w14:paraId="36C6ED8D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  <w:t>SECTION A — ORGANIZATIONAL PROFILE</w:t>
      </w:r>
    </w:p>
    <w:p w14:paraId="0893F9EA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A1. Company Overview</w:t>
      </w:r>
    </w:p>
    <w:p w14:paraId="2FE7489F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Provide a brief overview of your organization, including mission, core services, and role within the food supply chain.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70F24D72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FAF3C12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86D2DE0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D9C198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3575EBE6">
          <v:rect id="_x0000_i1028" style="width:0;height:1.5pt" o:hralign="center" o:hrstd="t" o:hr="t" fillcolor="#a0a0a0" stroked="f"/>
        </w:pict>
      </w:r>
    </w:p>
    <w:p w14:paraId="7AE4C925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07E7A4DC">
          <v:rect id="_x0000_i1029" style="width:0;height:1.5pt" o:hralign="center" o:hrstd="t" o:hr="t" fillcolor="#a0a0a0" stroked="f"/>
        </w:pict>
      </w:r>
    </w:p>
    <w:p w14:paraId="360583FB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A2. Core Services</w:t>
      </w:r>
    </w:p>
    <w:p w14:paraId="0CA5119F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Describe your primary services (distribution, retail operations, logistics, procurement, etc.).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4A2FE697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3A1C7A5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5CAC3847">
          <v:rect id="_x0000_i1030" style="width:0;height:1.5pt" o:hralign="center" o:hrstd="t" o:hr="t" fillcolor="#a0a0a0" stroked="f"/>
        </w:pict>
      </w:r>
    </w:p>
    <w:p w14:paraId="6074D856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A3. Existing Partnerships</w:t>
      </w:r>
    </w:p>
    <w:p w14:paraId="7D9C3B72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List any current partnerships with distributors, retailers, farmers, growers, or food producers. Include partner type, nature of collaboration, and success factors.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77316CBF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DA18D4E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55F7EA03">
          <v:rect id="_x0000_i1031" style="width:0;height:1.5pt" o:hralign="center" o:hrstd="t" o:hr="t" fillcolor="#a0a0a0" stroked="f"/>
        </w:pict>
      </w:r>
    </w:p>
    <w:p w14:paraId="69B6E424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22D95659">
          <v:rect id="_x0000_i1032" style="width:0;height:1.5pt" o:hralign="center" o:hrstd="t" o:hr="t" fillcolor="#a0a0a0" stroked="f"/>
        </w:pict>
      </w:r>
    </w:p>
    <w:p w14:paraId="285B2E31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  <w:t>SECTION B — DISTRIBUTION &amp; RETAIL PARTNERSHIP OPPORTUNITIES</w:t>
      </w:r>
    </w:p>
    <w:p w14:paraId="4D07E3F8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B1. Preferred Partnership Models</w:t>
      </w:r>
    </w:p>
    <w:p w14:paraId="42C17696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Identify partnership models your organization believes would be effective for municipal grocery markets (e.g., joint ventures, subcontracting, shared logistics, co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noBreakHyphen/>
        <w:t>location, shared procurement).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33562DC2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EF3C00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06D26555">
          <v:rect id="_x0000_i1033" style="width:0;height:1.5pt" o:hralign="center" o:hrstd="t" o:hr="t" fillcolor="#a0a0a0" stroked="f"/>
        </w:pict>
      </w:r>
    </w:p>
    <w:p w14:paraId="7EDD87DD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B2. Ideal Partner Characteristics</w:t>
      </w:r>
    </w:p>
    <w:p w14:paraId="13B22E83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 xml:space="preserve">If you are a </w:t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distributor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, describe the qualities you seek in a retail partner.</w:t>
      </w:r>
    </w:p>
    <w:p w14:paraId="35AF0991" w14:textId="4516ED5F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t xml:space="preserve">f you are a </w:t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retailer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, describe the qualities you seek in a distribution partner.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2F48B5F9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70EDF70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50862EEA">
          <v:rect id="_x0000_i1034" style="width:0;height:1.5pt" o:hralign="center" o:hrstd="t" o:hr="t" fillcolor="#a0a0a0" stroked="f"/>
        </w:pict>
      </w:r>
    </w:p>
    <w:p w14:paraId="309E8469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B3. Innovative Collaboration Models</w:t>
      </w:r>
    </w:p>
    <w:p w14:paraId="4C4A76E0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Describe any innovative or non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noBreakHyphen/>
        <w:t>traditional partnership models you have used or observed in the grocery or food access sector.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02C74704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BF5B32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46C2BA53">
          <v:rect id="_x0000_i1035" style="width:0;height:1.5pt" o:hralign="center" o:hrstd="t" o:hr="t" fillcolor="#a0a0a0" stroked="f"/>
        </w:pict>
      </w:r>
    </w:p>
    <w:p w14:paraId="4B1A759D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B4. Barriers &amp; Solutions</w:t>
      </w:r>
    </w:p>
    <w:p w14:paraId="511EE9D1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Identify common barriers to distributor–retailer collaboration and strategies you have used to overcome them.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3EA6DE4A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9FCD257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3772CA89">
          <v:rect id="_x0000_i1036" style="width:0;height:1.5pt" o:hralign="center" o:hrstd="t" o:hr="t" fillcolor="#a0a0a0" stroked="f"/>
        </w:pict>
      </w:r>
    </w:p>
    <w:p w14:paraId="631E1E28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49D0AF14">
          <v:rect id="_x0000_i1037" style="width:0;height:1.5pt" o:hralign="center" o:hrstd="t" o:hr="t" fillcolor="#a0a0a0" stroked="f"/>
        </w:pict>
      </w:r>
    </w:p>
    <w:p w14:paraId="1577DA79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  <w:t>SECTION C — OPERATIONAL ALIGNMENT &amp; SHARED SERVICES</w:t>
      </w:r>
    </w:p>
    <w:p w14:paraId="320503B0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C1. Shared Operational Services</w:t>
      </w:r>
    </w:p>
    <w:p w14:paraId="056B4577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Which shared services could improve efficiency for municipal grocery markets?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  <w:t>Examples: cross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noBreakHyphen/>
        <w:t>docking, consolidated deliveries, shared warehousing, shared procurement.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2AE51914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F54A77D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65D96CC7">
          <v:rect id="_x0000_i1038" style="width:0;height:1.5pt" o:hralign="center" o:hrstd="t" o:hr="t" fillcolor="#a0a0a0" stroked="f"/>
        </w:pict>
      </w:r>
    </w:p>
    <w:p w14:paraId="6DAA6EA1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C2. Forecasting &amp; Inventory Alignment</w:t>
      </w:r>
    </w:p>
    <w:p w14:paraId="3E62F905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Describe your forecasting, inventory planning, and demand management processes. Explain how these could align with a partner organization.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5AE8F34A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5F80942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612EF851">
          <v:rect id="_x0000_i1039" style="width:0;height:1.5pt" o:hralign="center" o:hrstd="t" o:hr="t" fillcolor="#a0a0a0" stroked="f"/>
        </w:pict>
      </w:r>
    </w:p>
    <w:p w14:paraId="47881E04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C3. Technology &amp; Data Sharing</w:t>
      </w:r>
    </w:p>
    <w:p w14:paraId="4BF44ECD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List the technology platforms you use (ordering portals, EDI/API, route tracking, POS systems). Describe how these systems support collaboration with supply chain partners.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5D3560EF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7FF605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61F91616">
          <v:rect id="_x0000_i1040" style="width:0;height:1.5pt" o:hralign="center" o:hrstd="t" o:hr="t" fillcolor="#a0a0a0" stroked="f"/>
        </w:pict>
      </w:r>
    </w:p>
    <w:p w14:paraId="260E1F12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C4. Delivery &amp; Logistics Model</w:t>
      </w:r>
    </w:p>
    <w:p w14:paraId="06CAB5C2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Describe delivery schedules, routing models, and logistics approaches that would best support multiple municipal grocery sites.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6E44998B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9AB7A24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2BD141F4">
          <v:rect id="_x0000_i1041" style="width:0;height:1.5pt" o:hralign="center" o:hrstd="t" o:hr="t" fillcolor="#a0a0a0" stroked="f"/>
        </w:pict>
      </w:r>
    </w:p>
    <w:p w14:paraId="3279866E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15DC0011">
          <v:rect id="_x0000_i1042" style="width:0;height:1.5pt" o:hralign="center" o:hrstd="t" o:hr="t" fillcolor="#a0a0a0" stroked="f"/>
        </w:pict>
      </w:r>
    </w:p>
    <w:p w14:paraId="7B26EB25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  <w:t>SECTION D — LOCAL SOURCING &amp; COMMUNITY IMPACT</w:t>
      </w:r>
    </w:p>
    <w:p w14:paraId="1F17EBB2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D1. Local Sourcing Practices</w:t>
      </w:r>
    </w:p>
    <w:p w14:paraId="73B9CBE0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Describe how your organization currently sources from local farmers, growers, or small food producers.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0063F8C4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9CF43C4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33FB3829">
          <v:rect id="_x0000_i1043" style="width:0;height:1.5pt" o:hralign="center" o:hrstd="t" o:hr="t" fillcolor="#a0a0a0" stroked="f"/>
        </w:pict>
      </w:r>
    </w:p>
    <w:p w14:paraId="5F67858D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D2. Joint Local Sourcing Opportunities</w:t>
      </w:r>
    </w:p>
    <w:p w14:paraId="217B59C7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Identify opportunities for distributors and retailers to jointly expand local sourcing within municipal grocery markets.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65775420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42FDBD2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47A64846">
          <v:rect id="_x0000_i1044" style="width:0;height:1.5pt" o:hralign="center" o:hrstd="t" o:hr="t" fillcolor="#a0a0a0" stroked="f"/>
        </w:pict>
      </w:r>
    </w:p>
    <w:p w14:paraId="0B10C76E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D3. Community &amp; Workforce Initiatives</w:t>
      </w:r>
    </w:p>
    <w:p w14:paraId="1DBF8D05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Describe any workforce development, community hiring, or small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noBreakHyphen/>
        <w:t>business support programs your organization participates in.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35900EBB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891CC49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512F74EE">
          <v:rect id="_x0000_i1045" style="width:0;height:1.5pt" o:hralign="center" o:hrstd="t" o:hr="t" fillcolor="#a0a0a0" stroked="f"/>
        </w:pict>
      </w:r>
    </w:p>
    <w:p w14:paraId="6C56F3B2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D4. Strengthening Local Food Ecosystems</w:t>
      </w:r>
    </w:p>
    <w:p w14:paraId="5ECFD212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Explain how partnerships between distributors and retailers could strengthen Atlanta’s local food ecosystem.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045AAD84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5BAF7A5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24A59D96">
          <v:rect id="_x0000_i1046" style="width:0;height:1.5pt" o:hralign="center" o:hrstd="t" o:hr="t" fillcolor="#a0a0a0" stroked="f"/>
        </w:pict>
      </w:r>
    </w:p>
    <w:p w14:paraId="50BB5F7D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009B5624">
          <v:rect id="_x0000_i1047" style="width:0;height:1.5pt" o:hralign="center" o:hrstd="t" o:hr="t" fillcolor="#a0a0a0" stroked="f"/>
        </w:pict>
      </w:r>
    </w:p>
    <w:p w14:paraId="3F4B237D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  <w:t>SECTION E — PRICING, COST STRUCTURE &amp; TRANSPARENCY</w:t>
      </w:r>
    </w:p>
    <w:p w14:paraId="409D4D86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E1. Pricing Model</w:t>
      </w:r>
    </w:p>
    <w:p w14:paraId="3CCF3BA1" w14:textId="77777777" w:rsidR="007F47F8" w:rsidRDefault="00F14B67" w:rsidP="007F47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Describe your typical pricing structure (cost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noBreakHyphen/>
        <w:t>plus, fee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noBreakHyphen/>
        <w:t>based, index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noBreakHyphen/>
        <w:t>tied, etc.).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38EDF5E9" w14:textId="77777777" w:rsidR="007F47F8" w:rsidRDefault="007F47F8" w:rsidP="007F47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90DB344" w14:textId="7A02143C" w:rsidR="00F14B67" w:rsidRPr="00F14B67" w:rsidRDefault="00F14B67" w:rsidP="007F47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624463F7">
          <v:rect id="_x0000_i1048" style="width:0;height:1.5pt" o:hralign="center" o:hrstd="t" o:hr="t" fillcolor="#a0a0a0" stroked="f"/>
        </w:pict>
      </w:r>
    </w:p>
    <w:p w14:paraId="0DA30C73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E2. Cost</w:t>
      </w: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noBreakHyphen/>
        <w:t>Sharing Opportunities</w:t>
      </w:r>
    </w:p>
    <w:p w14:paraId="43215BF6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Identify pricing or cost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noBreakHyphen/>
        <w:t>sharing structures that could support collaborative models between distributors and retailers.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7DD102B5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1D1D171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74BBE01B">
          <v:rect id="_x0000_i1049" style="width:0;height:1.5pt" o:hralign="center" o:hrstd="t" o:hr="t" fillcolor="#a0a0a0" stroked="f"/>
        </w:pict>
      </w:r>
    </w:p>
    <w:p w14:paraId="1315C21D" w14:textId="77777777" w:rsidR="007F47F8" w:rsidRDefault="007F47F8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195CDD88" w14:textId="0369F62D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E3. Transparency Practices</w:t>
      </w:r>
    </w:p>
    <w:p w14:paraId="1AAB5917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Describe your approach to transparency regarding rebates, allowances, surcharges, and other cost components.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3C4E0E7B" w14:textId="77777777" w:rsidR="007F47F8" w:rsidRPr="00F14B67" w:rsidRDefault="007F47F8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A85810D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66916E42">
          <v:rect id="_x0000_i1050" style="width:0;height:1.5pt" o:hralign="center" o:hrstd="t" o:hr="t" fillcolor="#a0a0a0" stroked="f"/>
        </w:pict>
      </w:r>
    </w:p>
    <w:p w14:paraId="2EB4A451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743FBCF4">
          <v:rect id="_x0000_i1051" style="width:0;height:1.5pt" o:hralign="center" o:hrstd="t" o:hr="t" fillcolor="#a0a0a0" stroked="f"/>
        </w:pict>
      </w:r>
    </w:p>
    <w:p w14:paraId="63109409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  <w:t>SECTION F — READINESS FOR MUNICIPAL GROCERY MARKET PARTICIPATION</w:t>
      </w:r>
    </w:p>
    <w:p w14:paraId="0E0C0A98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F1. Operational Readiness</w:t>
      </w:r>
    </w:p>
    <w:p w14:paraId="7EFF1D37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Describe any operational adjustments, investments, or resources needed to support multiple municipal grocery sites.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0531D357" w14:textId="77777777" w:rsidR="007F47F8" w:rsidRPr="00F14B67" w:rsidRDefault="007F47F8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C10C96F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4C40DAD2">
          <v:rect id="_x0000_i1052" style="width:0;height:1.5pt" o:hralign="center" o:hrstd="t" o:hr="t" fillcolor="#a0a0a0" stroked="f"/>
        </w:pict>
      </w:r>
    </w:p>
    <w:p w14:paraId="4B0C63F1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F2. Support Needed from Invest Atlanta</w:t>
      </w:r>
    </w:p>
    <w:p w14:paraId="3562EC5E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Identify any infrastructure, incentives, technical assistance, or policy support that would facilitate partnerships.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7E69C288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F12A77E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6F177FA1">
          <v:rect id="_x0000_i1053" style="width:0;height:1.5pt" o:hralign="center" o:hrstd="t" o:hr="t" fillcolor="#a0a0a0" stroked="f"/>
        </w:pict>
      </w:r>
    </w:p>
    <w:p w14:paraId="79B06257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F3. Risks &amp; Mitigation Strategies</w:t>
      </w:r>
    </w:p>
    <w:p w14:paraId="7EB98E13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Describe potential risks or challenges in servicing municipal grocery markets and how partnerships could mitigate them.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4627BB63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F8C7374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73883F6B">
          <v:rect id="_x0000_i1054" style="width:0;height:1.5pt" o:hralign="center" o:hrstd="t" o:hr="t" fillcolor="#a0a0a0" stroked="f"/>
        </w:pict>
      </w:r>
    </w:p>
    <w:p w14:paraId="0E26D945" w14:textId="77777777" w:rsidR="007F47F8" w:rsidRDefault="007F47F8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3A35E90E" w14:textId="63855BFD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F4. Recommendations for RFQ Structure</w:t>
      </w:r>
    </w:p>
    <w:p w14:paraId="413A959A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Provide recommendations for how Invest Atlanta should structure the upcoming RFQ to encourage competitive, collaborative responses.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7F8A14C6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4CF5D67E">
          <v:rect id="_x0000_i1055" style="width:0;height:1.5pt" o:hralign="center" o:hrstd="t" o:hr="t" fillcolor="#a0a0a0" stroked="f"/>
        </w:pict>
      </w:r>
    </w:p>
    <w:p w14:paraId="6F4BFC58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0E328BE6">
          <v:rect id="_x0000_i1056" style="width:0;height:1.5pt" o:hralign="center" o:hrstd="t" o:hr="t" fillcolor="#a0a0a0" stroked="f"/>
        </w:pict>
      </w:r>
    </w:p>
    <w:p w14:paraId="511CA518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14:ligatures w14:val="none"/>
        </w:rPr>
        <w:t>SECTION G — ADDITIONAL FEEDBACK</w:t>
      </w:r>
    </w:p>
    <w:p w14:paraId="52F65D90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G1. Additional Considerations</w:t>
      </w:r>
    </w:p>
    <w:p w14:paraId="507040F7" w14:textId="77777777" w:rsid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Share any additional information Invest Atlanta should consider when designing future solicitations.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3C9C028E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D7933E5" w14:textId="77777777" w:rsidR="00F14B67" w:rsidRPr="00F14B67" w:rsidRDefault="00F14B67" w:rsidP="00F14B6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pict w14:anchorId="442DAE27">
          <v:rect id="_x0000_i1057" style="width:0;height:1.5pt" o:hralign="center" o:hrstd="t" o:hr="t" fillcolor="#a0a0a0" stroked="f"/>
        </w:pict>
      </w:r>
    </w:p>
    <w:p w14:paraId="2DC8D52C" w14:textId="77777777" w:rsidR="00F14B67" w:rsidRPr="00F14B67" w:rsidRDefault="00F14B67" w:rsidP="00F14B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G2. Recommendations for Long</w:t>
      </w:r>
      <w:r w:rsidRPr="00F14B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noBreakHyphen/>
        <w:t>Term Partnerships</w:t>
      </w:r>
    </w:p>
    <w:p w14:paraId="0CA6D1ED" w14:textId="77777777" w:rsidR="00F14B67" w:rsidRPr="00F14B67" w:rsidRDefault="00F14B67" w:rsidP="00F1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14B67">
        <w:rPr>
          <w:rFonts w:ascii="Times New Roman" w:eastAsia="Times New Roman" w:hAnsi="Times New Roman" w:cs="Times New Roman"/>
          <w:kern w:val="0"/>
          <w14:ligatures w14:val="none"/>
        </w:rPr>
        <w:t>Provide suggestions for fostering sustainable partnerships between distributors, retailers, and local producers.</w:t>
      </w:r>
      <w:r w:rsidRPr="00F14B6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14B6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Response:</w:t>
      </w:r>
    </w:p>
    <w:p w14:paraId="6E27C5A6" w14:textId="77777777" w:rsidR="004104A4" w:rsidRPr="00F14B67" w:rsidRDefault="004104A4" w:rsidP="00F14B67"/>
    <w:sectPr w:rsidR="004104A4" w:rsidRPr="00F14B67" w:rsidSect="00C829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991337"/>
    <w:multiLevelType w:val="multilevel"/>
    <w:tmpl w:val="AF8AB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2838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B67"/>
    <w:rsid w:val="003500E8"/>
    <w:rsid w:val="004104A4"/>
    <w:rsid w:val="007F47F8"/>
    <w:rsid w:val="009A2B24"/>
    <w:rsid w:val="00B34D59"/>
    <w:rsid w:val="00B35122"/>
    <w:rsid w:val="00C82945"/>
    <w:rsid w:val="00CB0100"/>
    <w:rsid w:val="00F1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1A0CA"/>
  <w15:chartTrackingRefBased/>
  <w15:docId w15:val="{3F0D5D99-AB4A-4E38-835F-1B86D7660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4B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4B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4B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4B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4B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B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B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B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B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4B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4B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4B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B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B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B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B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B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B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4B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4B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B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4B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4B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4B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4B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4B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B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B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4B6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14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F14B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695</Words>
  <Characters>4206</Characters>
  <Application>Microsoft Office Word</Application>
  <DocSecurity>0</DocSecurity>
  <Lines>91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Lazerick Russell</dc:creator>
  <cp:keywords/>
  <dc:description/>
  <cp:lastModifiedBy>Lazerick Russell</cp:lastModifiedBy>
  <cp:revision>3</cp:revision>
  <dcterms:created xsi:type="dcterms:W3CDTF">2026-01-12T15:14:00Z</dcterms:created>
  <dcterms:modified xsi:type="dcterms:W3CDTF">2026-01-12T15:16:00Z</dcterms:modified>
</cp:coreProperties>
</file>